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«ШИЛКО-ЗАВОДСКОЕ»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8"/>
          <w:szCs w:val="24"/>
          <w:lang w:eastAsia="ru-RU"/>
        </w:rPr>
        <w:t>7-я сессия, 5-созыва</w:t>
      </w: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</w:t>
      </w:r>
    </w:p>
    <w:p w:rsidR="00F952FF" w:rsidRPr="00F952FF" w:rsidRDefault="00F952FF" w:rsidP="00F952FF">
      <w:pPr>
        <w:spacing w:after="0" w:line="24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25 марта  </w:t>
      </w:r>
      <w:smartTag w:uri="urn:schemas-microsoft-com:office:smarttags" w:element="metricconverter">
        <w:smartTagPr>
          <w:attr w:name="ProductID" w:val="2020 г"/>
        </w:smartTagPr>
        <w:r w:rsidRPr="00F952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2020 г</w:t>
        </w:r>
      </w:smartTag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</w:t>
      </w:r>
      <w:r w:rsidRPr="00F9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</w:p>
    <w:p w:rsidR="00F952FF" w:rsidRPr="00F952FF" w:rsidRDefault="00F952FF" w:rsidP="00F952FF">
      <w:pPr>
        <w:spacing w:after="0" w:line="240" w:lineRule="auto"/>
        <w:ind w:right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F952FF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Шилкинский</w:t>
      </w:r>
      <w:proofErr w:type="spellEnd"/>
      <w:r w:rsidRPr="00F95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соглашения между муниципальным районом «Сретенский район» и органом местного самоуправления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-Заводское»  о передаче осуществления части полномочий в области обеспечение проживающих в поселении и нуждающихся в жилых помещениях  малоимущих граждан жилыми помещениями, а также иных полномочий органов местного самоуправления в соответствии с жилищным законодательством</w:t>
      </w:r>
      <w:r w:rsidRPr="00F952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F952FF" w:rsidRPr="00F952FF" w:rsidRDefault="00F952FF" w:rsidP="00F952FF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color w:val="008080"/>
          <w:sz w:val="24"/>
          <w:szCs w:val="24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iCs/>
          <w:color w:val="008080"/>
          <w:sz w:val="24"/>
          <w:szCs w:val="24"/>
        </w:rPr>
        <w:t xml:space="preserve">    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Руководствуясь 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 Совет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 </w:t>
      </w: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СОГЛАШЕНИЕ</w:t>
      </w:r>
      <w:r w:rsidRPr="00F952F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 органом местного самоуправления муниципального района и органом местного самоуправления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</w:t>
      </w:r>
      <w:r w:rsidRPr="00F952FF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соглашения между муниципальным районом «Сретенский район» и органом местного самоуправления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о передаче части полномочий в области обеспечение проживающих в поселении и нуждающихся в жилых помещениях  малоимущих граждан жилыми помещениями, а также иных полномочий органов местного самоуправления в соответствии с жилищным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законодательством.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Опубликовать настоящее решение на информационном стенде и официальном сайте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-Заводское».</w:t>
      </w:r>
    </w:p>
    <w:p w:rsidR="00F952FF" w:rsidRPr="00F952FF" w:rsidRDefault="00F952FF" w:rsidP="00F952FF">
      <w:pPr>
        <w:spacing w:before="100" w:beforeAutospacing="1" w:after="100" w:afterAutospacing="1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                      _________________   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Н.А.Успин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952FF" w:rsidRPr="00F952FF" w:rsidTr="000C519A">
        <w:tc>
          <w:tcPr>
            <w:tcW w:w="4785" w:type="dxa"/>
          </w:tcPr>
          <w:p w:rsidR="00F952FF" w:rsidRPr="00F952FF" w:rsidRDefault="00F952FF" w:rsidP="00F9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F952FF" w:rsidRPr="00F952FF" w:rsidRDefault="00F952FF" w:rsidP="00F9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F952FF" w:rsidRPr="00F952FF" w:rsidRDefault="00F952FF" w:rsidP="00F9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Решением Совета сельского поселения </w:t>
            </w:r>
          </w:p>
          <w:p w:rsidR="00F952FF" w:rsidRPr="00F952FF" w:rsidRDefault="00F952FF" w:rsidP="00F9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Шилко</w:t>
            </w:r>
            <w:proofErr w:type="spell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-Заводское»</w:t>
            </w:r>
          </w:p>
          <w:p w:rsidR="00F952FF" w:rsidRPr="00F952FF" w:rsidRDefault="00F952FF" w:rsidP="00F9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25</w:t>
            </w:r>
            <w:r w:rsidRPr="00F952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марта</w:t>
            </w:r>
            <w:r w:rsidRPr="00F952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F952FF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lang w:eastAsia="ru-RU"/>
                </w:rPr>
                <w:t>2020 г</w:t>
              </w:r>
            </w:smartTag>
            <w:r w:rsidRPr="00F952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</w:p>
        </w:tc>
      </w:tr>
    </w:tbl>
    <w:p w:rsid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СОГЛАШЕНИЕ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 муниципальным районом «Сретенский район» и органом местного самоуправления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-Заводское» о передаче полномочий в 2020 году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Сретенск                                                                                     «___» ___________ 2020 года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района «Сретенский район», именуемая в дальнейшем Сторона 1, в лице Главы 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Закурдаева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-Заводское», именуемое  в дальнейшем Сторона 2, в лице Главы администрации  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Успина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Николая Александровича, действующего на основании Устава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-Заводское», с другой стороны, руководствуясь частью 1 статьи 86 БК РФ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-Заводское», решением   представительного органа поселения  Совета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  </w:t>
      </w:r>
      <w:r w:rsidRPr="00F952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от «____» __________ </w:t>
      </w:r>
      <w:smartTag w:uri="urn:schemas-microsoft-com:office:smarttags" w:element="metricconverter">
        <w:smartTagPr>
          <w:attr w:name="ProductID" w:val="2020 г"/>
        </w:smartTagPr>
        <w:r w:rsidRPr="00F952FF">
          <w:rPr>
            <w:rFonts w:ascii="Times New Roman" w:eastAsia="Times New Roman" w:hAnsi="Times New Roman" w:cs="Times New Roman"/>
            <w:color w:val="FF0000"/>
            <w:sz w:val="24"/>
            <w:szCs w:val="24"/>
            <w:lang w:eastAsia="ru-RU"/>
          </w:rPr>
          <w:t>2020 г</w:t>
        </w:r>
      </w:smartTag>
      <w:r w:rsidRPr="00F952F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  №_____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F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принятии полномочий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52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проживающих в поселении и нуждающихся в жилых помещениях малоимущих граждан жилыми помещениями,  а также иных полномочий органов местного самоуправления в соответствии с жилищным </w:t>
      </w:r>
      <w:hyperlink r:id="rId5" w:tgtFrame="_blank" w:history="1">
        <w:r w:rsidRPr="00F952FF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законодательством</w:t>
        </w:r>
      </w:hyperlink>
      <w:r w:rsidRPr="00F952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настоящее Соглашение о нижеследующем: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Соглашения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для финансового обеспечения осуществления передаваемых полномочий.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Сторона 1 передает, а Сторона 2 принимает следующие полномочия: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1.2.1 О</w:t>
      </w:r>
      <w:r w:rsidRPr="00F952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беспечение проживающих в поселении и нуждающихся в жилых помещениях малоимущих граждан жилыми помещениями, а также иных полномочий органов местного самоуправления в соответствии с жилищным </w:t>
      </w:r>
      <w:hyperlink r:id="rId6" w:tgtFrame="_blank" w:history="1">
        <w:r w:rsidRPr="00F952FF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законодательством</w:t>
        </w:r>
      </w:hyperlink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определения ежегодного объема межбюджетных трансфертов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Стороны ежегодно определяют объём субвенций, необходимых для осуществления передаваемых полномочий на основании Приложения №1 </w:t>
      </w:r>
    </w:p>
    <w:p w:rsidR="00F952FF" w:rsidRPr="00F952FF" w:rsidRDefault="00F952FF" w:rsidP="00F95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 Объем межбюджетных трансфертов, необходимых для осуществления передаваемых полномочий определяется ежегодно.</w:t>
      </w:r>
    </w:p>
    <w:p w:rsidR="00F952FF" w:rsidRPr="00F952FF" w:rsidRDefault="00F952FF" w:rsidP="00F952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</w:t>
      </w:r>
      <w:proofErr w:type="spell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Сторона 1: 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 осуществляет </w:t>
      </w: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Сторона 2: 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осуществляет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распоряжается переданными Стороной 1 финансовыми средствами по целевому назначению;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Ежеквартально,  не  позднее  10 числа,  следующего за отчетным  периодом,  представляет  Стороне 1  отчет  об использовании   финансовых   сре</w:t>
      </w: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 дл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исполнения  переданных  по настоящему Соглашению полномочий.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F952FF" w:rsidRPr="00F952FF" w:rsidRDefault="00F952FF" w:rsidP="00F952F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F952FF" w:rsidRPr="00F952FF" w:rsidRDefault="00F952FF" w:rsidP="00F952FF">
      <w:pPr>
        <w:tabs>
          <w:tab w:val="left" w:pos="24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952FF" w:rsidRPr="00F952FF" w:rsidRDefault="00F952FF" w:rsidP="00F952FF">
      <w:pPr>
        <w:tabs>
          <w:tab w:val="left" w:pos="24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Основания и порядок прекращения Соглашения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Действие настоящего Соглашения может быть прекращено досрочно: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по соглашению Сторон;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в одностороннем порядке без обращения в суд в случае: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F952FF" w:rsidRPr="00F952FF" w:rsidRDefault="00F952FF" w:rsidP="00F952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условия</w:t>
      </w: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 Настоящее Соглашение вступает в силу с «01» января 2020  г.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6.2. Срок действия настоящего Соглашения устанавливается до «31» декабря </w:t>
      </w:r>
      <w:smartTag w:uri="urn:schemas-microsoft-com:office:smarttags" w:element="metricconverter">
        <w:smartTagPr>
          <w:attr w:name="ProductID" w:val="2024 г"/>
        </w:smartTagPr>
        <w:r w:rsidRPr="00F952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2024 г</w:t>
        </w:r>
      </w:smartTag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6.3</w:t>
      </w:r>
      <w:proofErr w:type="gramStart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не одна из сторон не заявит о расторжении настоящего соглашения, то соглашение считается пролонгированным на новый срок указанный п.6.1 настоящего соглашения. 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По вопросам, не урегулированным настоящим Соглашением, Стороны руководствуются действующим законодательством.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6.6. Настоящее Соглашение составлено в трех экземплярах, имеющих равную юридическую силу, для каждой из Сторон.</w:t>
      </w:r>
    </w:p>
    <w:p w:rsidR="00F952FF" w:rsidRPr="00F952FF" w:rsidRDefault="00F952FF" w:rsidP="00F952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4572"/>
        <w:gridCol w:w="4750"/>
      </w:tblGrid>
      <w:tr w:rsidR="00F952FF" w:rsidRPr="00F952FF" w:rsidTr="000C519A">
        <w:trPr>
          <w:trHeight w:val="1666"/>
        </w:trPr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МР «Сретенский район»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673500 г</w:t>
              </w:r>
            </w:smartTag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Сретенск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Кочеткова,6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ИНН</w:t>
              </w:r>
            </w:hyperlink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7519000157</w:t>
            </w:r>
          </w:p>
          <w:p w:rsidR="00F952FF" w:rsidRPr="00F952FF" w:rsidRDefault="00F952FF" w:rsidP="00F9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0" w:type="dxa"/>
          </w:tcPr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Шилко</w:t>
            </w:r>
            <w:proofErr w:type="spellEnd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-Заводское», 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</w:t>
            </w:r>
          </w:p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673560, </w:t>
            </w:r>
            <w:proofErr w:type="spellStart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илкинский</w:t>
            </w:r>
            <w:proofErr w:type="spellEnd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Завод  Сретенский район, </w:t>
            </w:r>
          </w:p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Центральная,7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7519003655</w:t>
            </w:r>
          </w:p>
          <w:p w:rsidR="00F952FF" w:rsidRPr="00F952FF" w:rsidRDefault="00F952FF" w:rsidP="00F952FF">
            <w:pPr>
              <w:tabs>
                <w:tab w:val="left" w:pos="210"/>
                <w:tab w:val="right" w:pos="47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                            </w:t>
            </w:r>
          </w:p>
        </w:tc>
      </w:tr>
      <w:tr w:rsidR="00F952FF" w:rsidRPr="00F952FF" w:rsidTr="000C519A">
        <w:trPr>
          <w:trHeight w:val="2297"/>
        </w:trPr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   40101810200000010001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Чита г. Чита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МР «Сретенский район» Забайкальского края</w:t>
            </w:r>
          </w:p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04913015370 в Управлении федерального казначейства по Забайкальскому краю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\С  40204810400000000271</w:t>
            </w:r>
          </w:p>
          <w:p w:rsidR="00F952FF" w:rsidRPr="00F952FF" w:rsidRDefault="00F952FF" w:rsidP="00F952FF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Отделение Чита г. Чита </w:t>
            </w:r>
          </w:p>
          <w:p w:rsidR="00F952FF" w:rsidRPr="00F952FF" w:rsidRDefault="00F952FF" w:rsidP="00F95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03913013010</w:t>
            </w:r>
          </w:p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Управлении федерального казначейства по Забайкальскому краю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ОКТМО:  76640101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76640455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БИК</w:t>
              </w:r>
            </w:hyperlink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047601001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047601001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КПП:   751901001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751901001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gramStart"/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</w:t>
              </w:r>
              <w:proofErr w:type="gramEnd"/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ОПФ</w:t>
              </w:r>
            </w:hyperlink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 20904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 20904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F952F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ОКПО</w:t>
              </w:r>
            </w:hyperlink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01693181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ОКПО78915261</w:t>
            </w: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МР «Сретенский район»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Глава администрации сельского поселения «</w:t>
            </w:r>
            <w:proofErr w:type="spellStart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>Шилко</w:t>
            </w:r>
            <w:proofErr w:type="spellEnd"/>
            <w:r w:rsidRPr="00F952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-Заводское»                                                 </w:t>
            </w:r>
          </w:p>
          <w:p w:rsidR="00F952FF" w:rsidRPr="00F952FF" w:rsidRDefault="00F952FF" w:rsidP="00F952FF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52FF" w:rsidRPr="00F952FF" w:rsidTr="000C519A">
        <w:tc>
          <w:tcPr>
            <w:tcW w:w="4572" w:type="dxa"/>
          </w:tcPr>
          <w:p w:rsidR="00F952FF" w:rsidRPr="00F952FF" w:rsidRDefault="00F952FF" w:rsidP="00F95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 А.С. </w:t>
            </w:r>
            <w:proofErr w:type="spell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Закурдаев</w:t>
            </w:r>
            <w:proofErr w:type="spellEnd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50" w:type="dxa"/>
          </w:tcPr>
          <w:p w:rsidR="00F952FF" w:rsidRPr="00F952FF" w:rsidRDefault="00F952FF" w:rsidP="00F952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_______________ </w:t>
            </w:r>
            <w:proofErr w:type="spellStart"/>
            <w:r w:rsidRPr="00F9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Н.А.Успин</w:t>
            </w:r>
            <w:proofErr w:type="spellEnd"/>
          </w:p>
        </w:tc>
      </w:tr>
    </w:tbl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52FF" w:rsidRPr="00F952FF" w:rsidRDefault="00F952FF" w:rsidP="00F952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52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</w:p>
    <w:p w:rsidR="00287F72" w:rsidRDefault="00287F72"/>
    <w:sectPr w:rsidR="00287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7B8"/>
    <w:rsid w:val="000327B8"/>
    <w:rsid w:val="00287F72"/>
    <w:rsid w:val="00F9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55333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4853.100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657FE18A245B2E62DCF4BFB1C7D6A17D&amp;req=doc&amp;base=LAW&amp;n=322877&amp;dst=22&amp;fld=134&amp;REFFIELD=134&amp;REFDST=101250&amp;REFDOC=330277&amp;REFBASE=LAW&amp;stat=refcode%3D16610%3Bdstident%3D22%3Bindex%3D446&amp;date=14.10.201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nd=657FE18A245B2E62DCF4BFB1C7D6A17D&amp;req=doc&amp;base=LAW&amp;n=322877&amp;dst=22&amp;fld=134&amp;REFFIELD=134&amp;REFDST=101250&amp;REFDOC=330277&amp;REFBASE=LAW&amp;stat=refcode%3D16610%3Bdstident%3D22%3Bindex%3D446&amp;date=14.10.2019" TargetMode="External"/><Relationship Id="rId10" Type="http://schemas.openxmlformats.org/officeDocument/2006/relationships/hyperlink" Target="garantF1://12062346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033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1591</Words>
  <Characters>9073</Characters>
  <Application>Microsoft Office Word</Application>
  <DocSecurity>0</DocSecurity>
  <Lines>75</Lines>
  <Paragraphs>21</Paragraphs>
  <ScaleCrop>false</ScaleCrop>
  <Company>Home</Company>
  <LinksUpToDate>false</LinksUpToDate>
  <CharactersWithSpaces>10643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2020-03-18T00:48:00Z</dcterms:created>
  <dcterms:modified xsi:type="dcterms:W3CDTF">2020-03-18T00:53:00Z</dcterms:modified>
</cp:coreProperties>
</file>